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31B78" w14:textId="77777777" w:rsidR="00B10600" w:rsidRPr="00EB07D0" w:rsidRDefault="007146BD" w:rsidP="009C49E3">
      <w:pPr>
        <w:jc w:val="center"/>
        <w:rPr>
          <w:rFonts w:ascii="Arial" w:hAnsi="Arial" w:cs="Arial"/>
          <w:b/>
          <w:bCs/>
          <w:color w:val="215E99" w:themeColor="text2" w:themeTint="BF"/>
          <w:sz w:val="44"/>
          <w:szCs w:val="44"/>
          <w:u w:val="single"/>
        </w:rPr>
      </w:pPr>
      <w:r w:rsidRPr="00EB07D0">
        <w:rPr>
          <w:b/>
          <w:bCs/>
          <w:color w:val="215E99" w:themeColor="text2" w:themeTint="BF"/>
          <w:sz w:val="44"/>
          <w:szCs w:val="44"/>
          <w:u w:val="single"/>
        </w:rPr>
        <w:t xml:space="preserve">Mentor Readiness </w:t>
      </w:r>
      <w:r w:rsidR="009C49E3" w:rsidRPr="00EB07D0">
        <w:rPr>
          <w:b/>
          <w:bCs/>
          <w:color w:val="215E99" w:themeColor="text2" w:themeTint="BF"/>
          <w:sz w:val="44"/>
          <w:szCs w:val="44"/>
          <w:u w:val="single"/>
        </w:rPr>
        <w:t xml:space="preserve">and </w:t>
      </w:r>
      <w:r w:rsidRPr="00EB07D0">
        <w:rPr>
          <w:b/>
          <w:bCs/>
          <w:color w:val="215E99" w:themeColor="text2" w:themeTint="BF"/>
          <w:sz w:val="44"/>
          <w:szCs w:val="44"/>
          <w:u w:val="single"/>
        </w:rPr>
        <w:t>Operational</w:t>
      </w:r>
      <w:r w:rsidR="009C49E3" w:rsidRPr="00EB07D0">
        <w:rPr>
          <w:rFonts w:ascii="Arial" w:hAnsi="Arial" w:cs="Arial"/>
          <w:b/>
          <w:bCs/>
          <w:color w:val="215E99" w:themeColor="text2" w:themeTint="BF"/>
          <w:sz w:val="44"/>
          <w:szCs w:val="44"/>
          <w:u w:val="single"/>
        </w:rPr>
        <w:t xml:space="preserve"> Training</w:t>
      </w:r>
    </w:p>
    <w:p w14:paraId="290955C9" w14:textId="29A67A09" w:rsidR="00551EBB" w:rsidRPr="00EB07D0" w:rsidRDefault="00551EBB" w:rsidP="00D73E93">
      <w:p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EB07D0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Day One</w:t>
      </w:r>
    </w:p>
    <w:p w14:paraId="3F90EE05" w14:textId="5FFD4D2E" w:rsidR="00D73E93" w:rsidRDefault="00D73E93" w:rsidP="00D73E9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>0800-0830</w:t>
      </w:r>
      <w:r>
        <w:rPr>
          <w:rFonts w:ascii="Arial" w:hAnsi="Arial" w:cs="Arial"/>
          <w:b/>
          <w:bCs/>
        </w:rPr>
        <w:t xml:space="preserve">    Welcome and Introductions</w:t>
      </w:r>
      <w:r w:rsidR="003E7008">
        <w:rPr>
          <w:rFonts w:ascii="Arial" w:hAnsi="Arial" w:cs="Arial"/>
          <w:b/>
          <w:bCs/>
        </w:rPr>
        <w:t xml:space="preserve"> </w:t>
      </w:r>
      <w:r w:rsidR="003E7008" w:rsidRPr="00320B36">
        <w:rPr>
          <w:rFonts w:ascii="Arial" w:hAnsi="Arial" w:cs="Arial"/>
          <w:b/>
          <w:bCs/>
          <w:color w:val="124F1A" w:themeColor="accent3" w:themeShade="BF"/>
        </w:rPr>
        <w:t>MP</w:t>
      </w:r>
      <w:r w:rsidR="003E7008">
        <w:rPr>
          <w:rFonts w:ascii="Arial" w:hAnsi="Arial" w:cs="Arial"/>
          <w:b/>
          <w:bCs/>
        </w:rPr>
        <w:t>/</w:t>
      </w:r>
      <w:r w:rsidR="003E7008" w:rsidRPr="003E7008">
        <w:rPr>
          <w:rFonts w:ascii="Arial" w:hAnsi="Arial" w:cs="Arial"/>
          <w:b/>
          <w:bCs/>
          <w:color w:val="D86DCB" w:themeColor="accent5" w:themeTint="99"/>
        </w:rPr>
        <w:t>JC</w:t>
      </w:r>
    </w:p>
    <w:p w14:paraId="47DAEDF9" w14:textId="403EE7F3" w:rsidR="00D73E93" w:rsidRPr="00D73E93" w:rsidRDefault="00D73E93" w:rsidP="00D73E93">
      <w:pPr>
        <w:rPr>
          <w:rFonts w:ascii="Arial" w:hAnsi="Arial" w:cs="Arial"/>
          <w:b/>
          <w:bCs/>
        </w:rPr>
      </w:pPr>
      <w:r w:rsidRPr="00BC1044">
        <w:rPr>
          <w:rFonts w:ascii="Arial" w:hAnsi="Arial" w:cs="Arial"/>
          <w:b/>
          <w:bCs/>
          <w:u w:val="single"/>
        </w:rPr>
        <w:t>0830-</w:t>
      </w:r>
      <w:r w:rsidR="00CE04EA" w:rsidRPr="00BC1044">
        <w:rPr>
          <w:rFonts w:ascii="Arial" w:hAnsi="Arial" w:cs="Arial"/>
          <w:b/>
          <w:bCs/>
          <w:u w:val="single"/>
        </w:rPr>
        <w:t>0930</w:t>
      </w:r>
      <w:r w:rsidR="00BC1044" w:rsidRPr="00BC1044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   Mentoring Veterans</w:t>
      </w:r>
      <w:r w:rsidR="00695249">
        <w:rPr>
          <w:rFonts w:ascii="Arial" w:eastAsiaTheme="minorEastAsia" w:hAnsi="Arial" w:cs="Arial"/>
          <w:b/>
          <w:bCs/>
          <w:color w:val="000000" w:themeColor="text1"/>
          <w:kern w:val="24"/>
        </w:rPr>
        <w:t>:</w:t>
      </w:r>
      <w:r w:rsidR="00BC1044" w:rsidRPr="00BC1044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</w:t>
      </w:r>
      <w:r w:rsidR="00726888">
        <w:rPr>
          <w:rFonts w:ascii="Arial" w:eastAsiaTheme="minorEastAsia" w:hAnsi="Arial" w:cs="Arial"/>
          <w:b/>
          <w:bCs/>
          <w:color w:val="000000" w:themeColor="text1"/>
          <w:kern w:val="24"/>
        </w:rPr>
        <w:t>What is their Job</w:t>
      </w:r>
      <w:r w:rsidR="00BC1044" w:rsidRPr="00BC1044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</w:t>
      </w:r>
      <w:r w:rsidR="003E7008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</w:t>
      </w:r>
      <w:r w:rsidR="00726888">
        <w:rPr>
          <w:rFonts w:ascii="Arial" w:eastAsiaTheme="minorEastAsia" w:hAnsi="Arial" w:cs="Arial"/>
          <w:b/>
          <w:bCs/>
          <w:color w:val="47D459" w:themeColor="accent3" w:themeTint="99"/>
          <w:kern w:val="24"/>
        </w:rPr>
        <w:t>JC</w:t>
      </w:r>
    </w:p>
    <w:p w14:paraId="6BD50E27" w14:textId="76BAB189" w:rsidR="00D73E93" w:rsidRPr="0066147B" w:rsidRDefault="00BC1044" w:rsidP="00BC10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 xml:space="preserve">0930-0945 </w:t>
      </w:r>
      <w:r w:rsidR="0066147B">
        <w:rPr>
          <w:rFonts w:ascii="Arial" w:hAnsi="Arial" w:cs="Arial"/>
          <w:b/>
          <w:bCs/>
        </w:rPr>
        <w:tab/>
      </w:r>
      <w:r w:rsidR="0066147B" w:rsidRPr="00EB07D0">
        <w:rPr>
          <w:rFonts w:ascii="Arial" w:hAnsi="Arial" w:cs="Arial"/>
          <w:b/>
          <w:bCs/>
          <w:color w:val="EE0000"/>
        </w:rPr>
        <w:t>Break</w:t>
      </w:r>
    </w:p>
    <w:p w14:paraId="70008406" w14:textId="071D7691" w:rsidR="0066147B" w:rsidRDefault="00491555" w:rsidP="00D73E9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>0945-1045</w:t>
      </w:r>
      <w:r>
        <w:rPr>
          <w:rFonts w:ascii="Arial" w:hAnsi="Arial" w:cs="Arial"/>
          <w:b/>
          <w:bCs/>
        </w:rPr>
        <w:tab/>
      </w:r>
      <w:r w:rsidR="007A69EE">
        <w:rPr>
          <w:rFonts w:ascii="Arial" w:hAnsi="Arial" w:cs="Arial"/>
          <w:b/>
          <w:bCs/>
        </w:rPr>
        <w:t>Recruitment, Recruitment, Recruitment</w:t>
      </w:r>
      <w:r w:rsidR="00726888">
        <w:rPr>
          <w:rFonts w:ascii="Arial" w:hAnsi="Arial" w:cs="Arial"/>
          <w:b/>
          <w:bCs/>
        </w:rPr>
        <w:t xml:space="preserve"> MP</w:t>
      </w:r>
    </w:p>
    <w:p w14:paraId="7C44E3AD" w14:textId="350C50AD" w:rsidR="00CE7F91" w:rsidRPr="00241B96" w:rsidRDefault="00CE7F91" w:rsidP="00D73E93">
      <w:pPr>
        <w:rPr>
          <w:rFonts w:ascii="Arial" w:hAnsi="Arial" w:cs="Arial"/>
          <w:b/>
          <w:bCs/>
          <w:color w:val="EE0000"/>
        </w:rPr>
      </w:pPr>
      <w:r w:rsidRPr="00CE7F91">
        <w:rPr>
          <w:rFonts w:ascii="Arial" w:hAnsi="Arial" w:cs="Arial"/>
          <w:b/>
          <w:bCs/>
          <w:u w:val="single"/>
        </w:rPr>
        <w:t>1045-1100</w:t>
      </w:r>
      <w:r>
        <w:rPr>
          <w:rFonts w:ascii="Arial" w:hAnsi="Arial" w:cs="Arial"/>
          <w:b/>
          <w:bCs/>
        </w:rPr>
        <w:tab/>
      </w:r>
      <w:r w:rsidR="00241B96" w:rsidRPr="00241B96">
        <w:rPr>
          <w:rFonts w:ascii="Arial" w:hAnsi="Arial" w:cs="Arial"/>
          <w:b/>
          <w:bCs/>
          <w:color w:val="EE0000"/>
        </w:rPr>
        <w:t>Break</w:t>
      </w:r>
    </w:p>
    <w:p w14:paraId="678CDFD5" w14:textId="7BEEFED9" w:rsidR="006F044F" w:rsidRPr="00CE7F91" w:rsidRDefault="006F044F" w:rsidP="00D73E93">
      <w:pPr>
        <w:rPr>
          <w:rFonts w:ascii="Arial" w:hAnsi="Arial" w:cs="Arial"/>
          <w:b/>
          <w:bCs/>
        </w:rPr>
        <w:sectPr w:rsidR="006F044F" w:rsidRPr="00CE7F91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9EDC27A" w14:textId="18DA0C4C" w:rsidR="00592456" w:rsidRPr="00976975" w:rsidRDefault="006F044F" w:rsidP="00D73E93">
      <w:pPr>
        <w:rPr>
          <w:rFonts w:ascii="Arial" w:hAnsi="Arial" w:cs="Arial"/>
        </w:rPr>
        <w:sectPr w:rsidR="00592456" w:rsidRPr="00976975" w:rsidSect="00D73E93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2880" w:space="720"/>
            <w:col w:w="5760"/>
          </w:cols>
          <w:docGrid w:linePitch="360"/>
        </w:sectPr>
      </w:pPr>
      <w:r w:rsidRPr="00592456">
        <w:rPr>
          <w:rFonts w:ascii="Arial" w:hAnsi="Arial" w:cs="Arial"/>
          <w:b/>
          <w:bCs/>
          <w:u w:val="single"/>
        </w:rPr>
        <w:t>1100-</w:t>
      </w:r>
      <w:r w:rsidR="00241B96">
        <w:rPr>
          <w:rFonts w:ascii="Arial" w:hAnsi="Arial" w:cs="Arial"/>
          <w:b/>
          <w:bCs/>
          <w:u w:val="single"/>
        </w:rPr>
        <w:t>1200</w:t>
      </w:r>
      <w:r w:rsidR="00592456">
        <w:rPr>
          <w:rFonts w:ascii="Arial" w:hAnsi="Arial" w:cs="Arial"/>
          <w:b/>
          <w:bCs/>
        </w:rPr>
        <w:tab/>
      </w:r>
      <w:r w:rsidR="00595393">
        <w:rPr>
          <w:rFonts w:ascii="Arial" w:hAnsi="Arial" w:cs="Arial"/>
          <w:b/>
          <w:bCs/>
        </w:rPr>
        <w:t>Legal 101</w:t>
      </w:r>
      <w:r w:rsidR="003E7008" w:rsidRPr="003E7008">
        <w:rPr>
          <w:rFonts w:ascii="Arial" w:hAnsi="Arial" w:cs="Arial"/>
          <w:b/>
          <w:bCs/>
          <w:color w:val="E59EDC" w:themeColor="accent5" w:themeTint="66"/>
        </w:rPr>
        <w:t xml:space="preserve">JC </w:t>
      </w:r>
      <w:r w:rsidR="003E7008">
        <w:rPr>
          <w:rFonts w:ascii="Arial" w:hAnsi="Arial" w:cs="Arial"/>
          <w:b/>
          <w:bCs/>
        </w:rPr>
        <w:t xml:space="preserve">  </w:t>
      </w:r>
    </w:p>
    <w:p w14:paraId="79EE9D51" w14:textId="6CF5FDA9" w:rsidR="00976975" w:rsidRDefault="0088146B">
      <w:pPr>
        <w:rPr>
          <w:rFonts w:ascii="Arial" w:hAnsi="Arial" w:cs="Arial"/>
          <w:b/>
          <w:bCs/>
        </w:rPr>
      </w:pPr>
      <w:r w:rsidRPr="0088146B">
        <w:rPr>
          <w:rFonts w:ascii="Arial" w:hAnsi="Arial" w:cs="Arial"/>
          <w:b/>
          <w:bCs/>
          <w:u w:val="single"/>
        </w:rPr>
        <w:t>1200-1300</w:t>
      </w:r>
      <w:r>
        <w:rPr>
          <w:rFonts w:ascii="Arial" w:hAnsi="Arial" w:cs="Arial"/>
          <w:b/>
          <w:bCs/>
        </w:rPr>
        <w:t xml:space="preserve">   </w:t>
      </w:r>
      <w:r>
        <w:rPr>
          <w:rFonts w:ascii="Arial" w:hAnsi="Arial" w:cs="Arial"/>
          <w:b/>
          <w:bCs/>
        </w:rPr>
        <w:tab/>
      </w:r>
      <w:r w:rsidRPr="00EB07D0">
        <w:rPr>
          <w:rFonts w:ascii="Arial" w:hAnsi="Arial" w:cs="Arial"/>
          <w:b/>
          <w:bCs/>
          <w:color w:val="EE0000"/>
        </w:rPr>
        <w:t>Lunch</w:t>
      </w:r>
    </w:p>
    <w:p w14:paraId="3AC05AD2" w14:textId="69CA7D7A" w:rsidR="00A72360" w:rsidRDefault="0088146B" w:rsidP="00A72360">
      <w:pPr>
        <w:rPr>
          <w:rFonts w:ascii="Arial" w:hAnsi="Arial" w:cs="Arial"/>
          <w:b/>
          <w:bCs/>
        </w:rPr>
      </w:pPr>
      <w:r w:rsidRPr="0088146B">
        <w:rPr>
          <w:rFonts w:ascii="Arial" w:hAnsi="Arial" w:cs="Arial"/>
          <w:b/>
          <w:bCs/>
          <w:u w:val="single"/>
        </w:rPr>
        <w:t>1300-1400</w:t>
      </w:r>
      <w:r>
        <w:rPr>
          <w:rFonts w:ascii="Arial" w:hAnsi="Arial" w:cs="Arial"/>
          <w:b/>
          <w:bCs/>
        </w:rPr>
        <w:tab/>
      </w:r>
      <w:r w:rsidR="00E66402">
        <w:rPr>
          <w:rFonts w:ascii="Arial" w:hAnsi="Arial" w:cs="Arial"/>
          <w:b/>
          <w:bCs/>
        </w:rPr>
        <w:t xml:space="preserve">What Mentors Should Not be Doing </w:t>
      </w:r>
      <w:r w:rsidR="003E7008" w:rsidRPr="003E7008">
        <w:rPr>
          <w:rFonts w:ascii="Arial" w:hAnsi="Arial" w:cs="Arial"/>
          <w:b/>
          <w:bCs/>
          <w:color w:val="47D459" w:themeColor="accent3" w:themeTint="99"/>
        </w:rPr>
        <w:t>MP</w:t>
      </w:r>
    </w:p>
    <w:p w14:paraId="4E5EA5B2" w14:textId="77777777" w:rsidR="0082187F" w:rsidRDefault="001315DC">
      <w:pPr>
        <w:rPr>
          <w:rFonts w:ascii="Arial" w:hAnsi="Arial" w:cs="Arial"/>
        </w:rPr>
      </w:pPr>
      <w:r w:rsidRPr="0082187F">
        <w:rPr>
          <w:rFonts w:ascii="Arial" w:hAnsi="Arial" w:cs="Arial"/>
          <w:b/>
          <w:bCs/>
          <w:u w:val="single"/>
        </w:rPr>
        <w:t>1400-</w:t>
      </w:r>
      <w:r w:rsidR="0082187F" w:rsidRPr="0082187F">
        <w:rPr>
          <w:rFonts w:ascii="Arial" w:hAnsi="Arial" w:cs="Arial"/>
          <w:b/>
          <w:bCs/>
          <w:u w:val="single"/>
        </w:rPr>
        <w:t>1445</w:t>
      </w:r>
      <w:r w:rsidR="0082187F">
        <w:rPr>
          <w:rFonts w:ascii="Arial" w:hAnsi="Arial" w:cs="Arial"/>
          <w:b/>
          <w:bCs/>
        </w:rPr>
        <w:t xml:space="preserve"> </w:t>
      </w:r>
      <w:r w:rsidR="0082187F">
        <w:rPr>
          <w:rFonts w:ascii="Arial" w:hAnsi="Arial" w:cs="Arial"/>
          <w:b/>
          <w:bCs/>
        </w:rPr>
        <w:tab/>
      </w:r>
      <w:r w:rsidRPr="00EB07D0">
        <w:rPr>
          <w:rFonts w:ascii="Arial" w:hAnsi="Arial" w:cs="Arial"/>
          <w:b/>
          <w:bCs/>
          <w:color w:val="EE0000"/>
        </w:rPr>
        <w:t>Break</w:t>
      </w:r>
    </w:p>
    <w:p w14:paraId="33566A8E" w14:textId="3BFB6CA1" w:rsidR="00A512E9" w:rsidRPr="007859F7" w:rsidRDefault="007859F7">
      <w:pPr>
        <w:rPr>
          <w:rFonts w:ascii="Arial" w:hAnsi="Arial" w:cs="Arial"/>
          <w:b/>
          <w:bCs/>
        </w:rPr>
        <w:sectPr w:rsidR="00A512E9" w:rsidRPr="007859F7" w:rsidSect="00976975">
          <w:type w:val="continuous"/>
          <w:pgSz w:w="12240" w:h="15840"/>
          <w:pgMar w:top="1440" w:right="1440" w:bottom="1440" w:left="1440" w:header="720" w:footer="720" w:gutter="0"/>
          <w:cols w:space="144"/>
          <w:docGrid w:linePitch="360"/>
        </w:sectPr>
      </w:pPr>
      <w:r>
        <w:rPr>
          <w:rFonts w:ascii="Arial" w:hAnsi="Arial" w:cs="Arial"/>
          <w:b/>
          <w:bCs/>
          <w:u w:val="single"/>
        </w:rPr>
        <w:t>1445-1545</w:t>
      </w:r>
      <w:r w:rsidR="00F90195">
        <w:rPr>
          <w:rFonts w:ascii="Arial" w:hAnsi="Arial" w:cs="Arial"/>
          <w:b/>
          <w:bCs/>
        </w:rPr>
        <w:tab/>
      </w:r>
      <w:r w:rsidR="00E66402">
        <w:rPr>
          <w:rFonts w:ascii="Arial" w:hAnsi="Arial" w:cs="Arial"/>
          <w:b/>
          <w:bCs/>
        </w:rPr>
        <w:t>Teaching Your Treatment Court Team</w:t>
      </w:r>
      <w:r w:rsidR="003E7008">
        <w:rPr>
          <w:rFonts w:ascii="Arial" w:hAnsi="Arial" w:cs="Arial"/>
          <w:b/>
          <w:bCs/>
        </w:rPr>
        <w:t xml:space="preserve"> </w:t>
      </w:r>
      <w:r w:rsidR="003E7008" w:rsidRPr="003E7008">
        <w:rPr>
          <w:rFonts w:ascii="Arial" w:hAnsi="Arial" w:cs="Arial"/>
          <w:b/>
          <w:bCs/>
          <w:color w:val="D86DCB" w:themeColor="accent5" w:themeTint="99"/>
        </w:rPr>
        <w:t>JC</w:t>
      </w:r>
      <w:r w:rsidR="003E7008">
        <w:rPr>
          <w:rFonts w:ascii="Arial" w:hAnsi="Arial" w:cs="Arial"/>
          <w:b/>
          <w:bCs/>
          <w:color w:val="124F1A" w:themeColor="accent3" w:themeShade="BF"/>
        </w:rPr>
        <w:t>/MP</w:t>
      </w:r>
    </w:p>
    <w:p w14:paraId="4E66F112" w14:textId="03FE5CD5" w:rsidR="0088146B" w:rsidRPr="00551EBB" w:rsidRDefault="0088146B">
      <w:pPr>
        <w:rPr>
          <w:rFonts w:ascii="Arial" w:hAnsi="Arial" w:cs="Arial"/>
          <w:b/>
          <w:bCs/>
        </w:rPr>
        <w:sectPr w:rsidR="0088146B" w:rsidRPr="00551EBB" w:rsidSect="007859F7">
          <w:type w:val="continuous"/>
          <w:pgSz w:w="12240" w:h="15840"/>
          <w:pgMar w:top="1440" w:right="1440" w:bottom="1440" w:left="1440" w:header="720" w:footer="720" w:gutter="0"/>
          <w:cols w:space="144"/>
          <w:docGrid w:linePitch="360"/>
        </w:sectPr>
      </w:pPr>
      <w:r w:rsidRPr="0088146B">
        <w:rPr>
          <w:rFonts w:ascii="Arial" w:hAnsi="Arial" w:cs="Arial"/>
          <w:b/>
          <w:bCs/>
          <w:u w:val="single"/>
        </w:rPr>
        <w:t xml:space="preserve"> </w:t>
      </w:r>
      <w:r w:rsidR="00A512E9">
        <w:rPr>
          <w:rFonts w:ascii="Arial" w:hAnsi="Arial" w:cs="Arial"/>
          <w:b/>
          <w:bCs/>
          <w:u w:val="single"/>
        </w:rPr>
        <w:t>1545-1600</w:t>
      </w:r>
      <w:r w:rsidR="00551EBB">
        <w:rPr>
          <w:rFonts w:ascii="Arial" w:hAnsi="Arial" w:cs="Arial"/>
          <w:b/>
          <w:bCs/>
        </w:rPr>
        <w:tab/>
      </w:r>
      <w:r w:rsidR="00551EBB" w:rsidRPr="00EB07D0">
        <w:rPr>
          <w:rFonts w:ascii="Arial" w:hAnsi="Arial" w:cs="Arial"/>
          <w:b/>
          <w:bCs/>
          <w:color w:val="EE0000"/>
        </w:rPr>
        <w:t>Questions</w:t>
      </w:r>
    </w:p>
    <w:p w14:paraId="3AA94BE7" w14:textId="2671150D" w:rsidR="00A0601F" w:rsidRPr="00EB07D0" w:rsidRDefault="00551EBB">
      <w:p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EB07D0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Day Two</w:t>
      </w:r>
    </w:p>
    <w:p w14:paraId="753ADFD5" w14:textId="42B80430" w:rsidR="00551EBB" w:rsidRDefault="00551EBB">
      <w:pPr>
        <w:rPr>
          <w:rFonts w:ascii="Arial" w:hAnsi="Arial" w:cs="Arial"/>
          <w:b/>
          <w:bCs/>
        </w:rPr>
      </w:pPr>
      <w:r w:rsidRPr="00F45CDD">
        <w:rPr>
          <w:rFonts w:ascii="Arial" w:hAnsi="Arial" w:cs="Arial"/>
          <w:b/>
          <w:bCs/>
          <w:u w:val="single"/>
        </w:rPr>
        <w:t>0800-</w:t>
      </w:r>
      <w:r w:rsidR="00FD6DCB" w:rsidRPr="00F45CDD">
        <w:rPr>
          <w:rFonts w:ascii="Arial" w:hAnsi="Arial" w:cs="Arial"/>
          <w:b/>
          <w:bCs/>
          <w:u w:val="single"/>
        </w:rPr>
        <w:t>0830</w:t>
      </w:r>
      <w:r w:rsidR="00FD6DCB">
        <w:rPr>
          <w:rFonts w:ascii="Arial" w:hAnsi="Arial" w:cs="Arial"/>
          <w:b/>
          <w:bCs/>
        </w:rPr>
        <w:tab/>
        <w:t>Recap of Yesterday</w:t>
      </w:r>
      <w:r w:rsidR="00CA058C">
        <w:rPr>
          <w:rFonts w:ascii="Arial" w:hAnsi="Arial" w:cs="Arial"/>
          <w:b/>
          <w:bCs/>
        </w:rPr>
        <w:t xml:space="preserve"> </w:t>
      </w:r>
      <w:r w:rsidR="00CA058C" w:rsidRPr="00CA058C">
        <w:rPr>
          <w:rFonts w:ascii="Arial" w:hAnsi="Arial" w:cs="Arial"/>
          <w:b/>
          <w:bCs/>
          <w:color w:val="77206D" w:themeColor="accent5" w:themeShade="BF"/>
        </w:rPr>
        <w:t>JC</w:t>
      </w:r>
      <w:r w:rsidR="00CA058C">
        <w:rPr>
          <w:rFonts w:ascii="Arial" w:hAnsi="Arial" w:cs="Arial"/>
          <w:b/>
          <w:bCs/>
        </w:rPr>
        <w:t>/</w:t>
      </w:r>
      <w:r w:rsidR="00CA058C" w:rsidRPr="00CA058C">
        <w:rPr>
          <w:rFonts w:ascii="Arial" w:hAnsi="Arial" w:cs="Arial"/>
          <w:b/>
          <w:bCs/>
          <w:color w:val="0C3512" w:themeColor="accent3" w:themeShade="80"/>
        </w:rPr>
        <w:t>MP</w:t>
      </w:r>
    </w:p>
    <w:p w14:paraId="1D598BB6" w14:textId="1C9C2F82" w:rsidR="000C55A4" w:rsidRPr="00CA058C" w:rsidRDefault="00FD6DCB" w:rsidP="000C55A4">
      <w:pPr>
        <w:rPr>
          <w:rFonts w:ascii="Arial" w:hAnsi="Arial" w:cs="Arial"/>
          <w:b/>
          <w:bCs/>
          <w:color w:val="124F1A" w:themeColor="accent3" w:themeShade="BF"/>
        </w:rPr>
      </w:pPr>
      <w:r w:rsidRPr="00F45CDD">
        <w:rPr>
          <w:rFonts w:ascii="Arial" w:hAnsi="Arial" w:cs="Arial"/>
          <w:b/>
          <w:bCs/>
          <w:u w:val="single"/>
        </w:rPr>
        <w:t>0830-</w:t>
      </w:r>
      <w:r w:rsidR="00F45CDD" w:rsidRPr="00F45CDD">
        <w:rPr>
          <w:rFonts w:ascii="Arial" w:hAnsi="Arial" w:cs="Arial"/>
          <w:b/>
          <w:bCs/>
          <w:u w:val="single"/>
        </w:rPr>
        <w:t>0</w:t>
      </w:r>
      <w:r w:rsidRPr="00F45CDD">
        <w:rPr>
          <w:rFonts w:ascii="Arial" w:hAnsi="Arial" w:cs="Arial"/>
          <w:b/>
          <w:bCs/>
          <w:u w:val="single"/>
        </w:rPr>
        <w:t>930</w:t>
      </w:r>
      <w:r w:rsidR="00331221">
        <w:rPr>
          <w:rFonts w:ascii="Arial" w:hAnsi="Arial" w:cs="Arial"/>
          <w:b/>
          <w:bCs/>
        </w:rPr>
        <w:tab/>
      </w:r>
      <w:r w:rsidR="00A95436" w:rsidRPr="00A95436">
        <w:rPr>
          <w:rFonts w:ascii="Arial" w:hAnsi="Arial" w:cs="Arial"/>
          <w:b/>
          <w:bCs/>
        </w:rPr>
        <w:t>Staying in the Fight: Recognizing and Responding to Crisis</w:t>
      </w:r>
      <w:r w:rsidR="00CA058C">
        <w:rPr>
          <w:rFonts w:ascii="Arial" w:hAnsi="Arial" w:cs="Arial"/>
          <w:b/>
          <w:bCs/>
        </w:rPr>
        <w:t xml:space="preserve"> </w:t>
      </w:r>
      <w:r w:rsidR="00CA058C">
        <w:rPr>
          <w:rFonts w:ascii="Arial" w:hAnsi="Arial" w:cs="Arial"/>
          <w:b/>
          <w:bCs/>
          <w:color w:val="124F1A" w:themeColor="accent3" w:themeShade="BF"/>
        </w:rPr>
        <w:t>MP</w:t>
      </w:r>
    </w:p>
    <w:p w14:paraId="41465499" w14:textId="66A6DBE8" w:rsidR="00331221" w:rsidRDefault="00331221">
      <w:pPr>
        <w:rPr>
          <w:rFonts w:ascii="Arial" w:hAnsi="Arial" w:cs="Arial"/>
        </w:rPr>
      </w:pPr>
      <w:r w:rsidRPr="00F45CDD">
        <w:rPr>
          <w:rFonts w:ascii="Arial" w:hAnsi="Arial" w:cs="Arial"/>
          <w:b/>
          <w:bCs/>
          <w:u w:val="single"/>
        </w:rPr>
        <w:t>0930-0945</w:t>
      </w:r>
      <w:r>
        <w:rPr>
          <w:rFonts w:ascii="Arial" w:hAnsi="Arial" w:cs="Arial"/>
          <w:b/>
          <w:bCs/>
        </w:rPr>
        <w:tab/>
      </w:r>
      <w:r w:rsidRPr="00EB07D0">
        <w:rPr>
          <w:rFonts w:ascii="Arial" w:hAnsi="Arial" w:cs="Arial"/>
          <w:b/>
          <w:bCs/>
          <w:color w:val="EE0000"/>
        </w:rPr>
        <w:t>Break</w:t>
      </w:r>
    </w:p>
    <w:p w14:paraId="3BA802BE" w14:textId="3ACCDF9D" w:rsidR="00331221" w:rsidRDefault="00331221">
      <w:pPr>
        <w:rPr>
          <w:rFonts w:ascii="Arial" w:hAnsi="Arial" w:cs="Arial"/>
          <w:b/>
          <w:bCs/>
        </w:rPr>
      </w:pPr>
      <w:r w:rsidRPr="00F45CDD">
        <w:rPr>
          <w:rFonts w:ascii="Arial" w:hAnsi="Arial" w:cs="Arial"/>
          <w:b/>
          <w:bCs/>
          <w:u w:val="single"/>
        </w:rPr>
        <w:t>0945</w:t>
      </w:r>
      <w:r w:rsidR="00430F31" w:rsidRPr="00F45CDD">
        <w:rPr>
          <w:rFonts w:ascii="Arial" w:hAnsi="Arial" w:cs="Arial"/>
          <w:b/>
          <w:bCs/>
          <w:u w:val="single"/>
        </w:rPr>
        <w:t>-1045</w:t>
      </w:r>
      <w:r w:rsidR="00430F31">
        <w:rPr>
          <w:rFonts w:ascii="Arial" w:hAnsi="Arial" w:cs="Arial"/>
          <w:b/>
          <w:bCs/>
        </w:rPr>
        <w:tab/>
      </w:r>
      <w:r w:rsidR="00CD148C" w:rsidRPr="00CD148C">
        <w:rPr>
          <w:rFonts w:ascii="Arial" w:hAnsi="Arial" w:cs="Arial"/>
          <w:b/>
          <w:bCs/>
        </w:rPr>
        <w:t>Operational Readiness: Mentor Wellness &amp; Burnout Prevention</w:t>
      </w:r>
      <w:r w:rsidR="00CA058C">
        <w:rPr>
          <w:rFonts w:ascii="Arial" w:hAnsi="Arial" w:cs="Arial"/>
          <w:b/>
          <w:bCs/>
        </w:rPr>
        <w:t xml:space="preserve"> </w:t>
      </w:r>
      <w:r w:rsidR="00CA058C" w:rsidRPr="00CA058C">
        <w:rPr>
          <w:rFonts w:ascii="Arial" w:hAnsi="Arial" w:cs="Arial"/>
          <w:b/>
          <w:bCs/>
          <w:color w:val="275317" w:themeColor="accent6" w:themeShade="80"/>
        </w:rPr>
        <w:t>MP</w:t>
      </w:r>
    </w:p>
    <w:p w14:paraId="7E5DDFEC" w14:textId="2F80EA5F" w:rsidR="00430F31" w:rsidRDefault="00430F31">
      <w:pPr>
        <w:rPr>
          <w:rFonts w:ascii="Arial" w:hAnsi="Arial" w:cs="Arial"/>
        </w:rPr>
      </w:pPr>
      <w:r w:rsidRPr="00F45CDD">
        <w:rPr>
          <w:rFonts w:ascii="Arial" w:hAnsi="Arial" w:cs="Arial"/>
          <w:b/>
          <w:bCs/>
          <w:u w:val="single"/>
        </w:rPr>
        <w:t>1045-1100</w:t>
      </w:r>
      <w:r w:rsidR="00F45CDD">
        <w:rPr>
          <w:rFonts w:ascii="Arial" w:hAnsi="Arial" w:cs="Arial"/>
          <w:b/>
          <w:bCs/>
        </w:rPr>
        <w:tab/>
      </w:r>
      <w:r w:rsidR="00F45CDD" w:rsidRPr="00EB07D0">
        <w:rPr>
          <w:rFonts w:ascii="Arial" w:hAnsi="Arial" w:cs="Arial"/>
          <w:b/>
          <w:bCs/>
          <w:color w:val="EE0000"/>
        </w:rPr>
        <w:t>Break</w:t>
      </w:r>
    </w:p>
    <w:p w14:paraId="06F5B478" w14:textId="189B6DEA" w:rsidR="00F45CDD" w:rsidRPr="00F45CDD" w:rsidRDefault="00F45CDD">
      <w:pPr>
        <w:rPr>
          <w:rFonts w:ascii="Arial" w:hAnsi="Arial" w:cs="Arial"/>
          <w:b/>
          <w:bCs/>
        </w:rPr>
      </w:pPr>
      <w:r w:rsidRPr="00F45CDD">
        <w:rPr>
          <w:rFonts w:ascii="Arial" w:hAnsi="Arial" w:cs="Arial"/>
          <w:b/>
          <w:bCs/>
          <w:u w:val="single"/>
        </w:rPr>
        <w:t>1100-1200</w:t>
      </w:r>
      <w:r>
        <w:rPr>
          <w:rFonts w:ascii="Arial" w:hAnsi="Arial" w:cs="Arial"/>
          <w:b/>
          <w:bCs/>
        </w:rPr>
        <w:tab/>
      </w:r>
      <w:r w:rsidR="00E66402">
        <w:rPr>
          <w:rFonts w:ascii="Arial" w:hAnsi="Arial" w:cs="Arial"/>
          <w:b/>
          <w:bCs/>
        </w:rPr>
        <w:t>Fundraising for Tomorrow Success</w:t>
      </w:r>
      <w:r w:rsidR="008F22F1" w:rsidRPr="008F22F1">
        <w:rPr>
          <w:rFonts w:ascii="Arial" w:hAnsi="Arial" w:cs="Arial"/>
          <w:b/>
          <w:bCs/>
        </w:rPr>
        <w:t xml:space="preserve"> </w:t>
      </w:r>
      <w:r w:rsidR="00CA058C" w:rsidRPr="00CA058C">
        <w:rPr>
          <w:rFonts w:ascii="Arial" w:hAnsi="Arial" w:cs="Arial"/>
          <w:b/>
          <w:bCs/>
          <w:color w:val="D86DCB" w:themeColor="accent5" w:themeTint="99"/>
        </w:rPr>
        <w:t>JC</w:t>
      </w:r>
    </w:p>
    <w:p w14:paraId="5BC75987" w14:textId="77777777" w:rsidR="00430F31" w:rsidRPr="00331221" w:rsidRDefault="00430F31">
      <w:pPr>
        <w:rPr>
          <w:rFonts w:ascii="Arial" w:hAnsi="Arial" w:cs="Arial"/>
          <w:b/>
          <w:bCs/>
        </w:rPr>
      </w:pPr>
    </w:p>
    <w:p w14:paraId="4A949CF4" w14:textId="77777777" w:rsidR="00D03E21" w:rsidRPr="00B10600" w:rsidRDefault="00D03E21">
      <w:pPr>
        <w:rPr>
          <w:rFonts w:ascii="Arial" w:hAnsi="Arial" w:cs="Arial"/>
        </w:rPr>
      </w:pPr>
    </w:p>
    <w:p w14:paraId="6DD685B3" w14:textId="77777777" w:rsidR="004D61D3" w:rsidRDefault="004D61D3"/>
    <w:sectPr w:rsidR="004D61D3" w:rsidSect="007859F7">
      <w:type w:val="continuous"/>
      <w:pgSz w:w="12240" w:h="15840"/>
      <w:pgMar w:top="1440" w:right="1440" w:bottom="1440" w:left="1440" w:header="720" w:footer="720" w:gutter="0"/>
      <w:cols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9705C" w14:textId="77777777" w:rsidR="000B15F9" w:rsidRDefault="000B15F9" w:rsidP="009C49E3">
      <w:pPr>
        <w:spacing w:after="0" w:line="240" w:lineRule="auto"/>
      </w:pPr>
      <w:r>
        <w:separator/>
      </w:r>
    </w:p>
  </w:endnote>
  <w:endnote w:type="continuationSeparator" w:id="0">
    <w:p w14:paraId="2867DCF0" w14:textId="77777777" w:rsidR="000B15F9" w:rsidRDefault="000B15F9" w:rsidP="009C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16006" w14:textId="77777777" w:rsidR="000B15F9" w:rsidRDefault="000B15F9" w:rsidP="009C49E3">
      <w:pPr>
        <w:spacing w:after="0" w:line="240" w:lineRule="auto"/>
      </w:pPr>
      <w:r>
        <w:separator/>
      </w:r>
    </w:p>
  </w:footnote>
  <w:footnote w:type="continuationSeparator" w:id="0">
    <w:p w14:paraId="73A9A81E" w14:textId="77777777" w:rsidR="000B15F9" w:rsidRDefault="000B15F9" w:rsidP="009C4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4F55B" w14:textId="4EF25282" w:rsidR="009C49E3" w:rsidRPr="003E5629" w:rsidRDefault="009C49E3" w:rsidP="008C72E3">
    <w:pPr>
      <w:pStyle w:val="Header"/>
      <w:jc w:val="center"/>
      <w:rPr>
        <w:b/>
        <w:bCs/>
        <w:sz w:val="52"/>
        <w:szCs w:val="52"/>
      </w:rPr>
    </w:pPr>
    <w:r w:rsidRPr="003E5629">
      <w:rPr>
        <w:b/>
        <w:bCs/>
        <w:sz w:val="52"/>
        <w:szCs w:val="52"/>
      </w:rPr>
      <w:t>Sunchaser Solutions LLC</w:t>
    </w:r>
  </w:p>
  <w:p w14:paraId="03B58F91" w14:textId="7203757D" w:rsidR="008C72E3" w:rsidRPr="003E5629" w:rsidRDefault="008C72E3" w:rsidP="008C72E3">
    <w:pPr>
      <w:pStyle w:val="Header"/>
      <w:jc w:val="center"/>
      <w:rPr>
        <w:b/>
        <w:bCs/>
        <w:sz w:val="36"/>
        <w:szCs w:val="36"/>
      </w:rPr>
    </w:pPr>
    <w:r w:rsidRPr="003E5629">
      <w:rPr>
        <w:b/>
        <w:bCs/>
        <w:sz w:val="36"/>
        <w:szCs w:val="36"/>
      </w:rPr>
      <w:t>906-281-7554</w:t>
    </w:r>
  </w:p>
  <w:p w14:paraId="0C9232D8" w14:textId="7ECCF20A" w:rsidR="003E5629" w:rsidRPr="003E5629" w:rsidRDefault="003E5629" w:rsidP="008C72E3">
    <w:pPr>
      <w:pStyle w:val="Header"/>
      <w:jc w:val="center"/>
      <w:rPr>
        <w:b/>
        <w:bCs/>
        <w:sz w:val="36"/>
        <w:szCs w:val="36"/>
      </w:rPr>
    </w:pPr>
    <w:proofErr w:type="spellStart"/>
    <w:r w:rsidRPr="003E5629">
      <w:rPr>
        <w:b/>
        <w:bCs/>
        <w:sz w:val="36"/>
        <w:szCs w:val="36"/>
      </w:rPr>
      <w:t>markepana@gmailcom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1D3"/>
    <w:rsid w:val="000820A1"/>
    <w:rsid w:val="00092A25"/>
    <w:rsid w:val="00092CE6"/>
    <w:rsid w:val="000A5C3D"/>
    <w:rsid w:val="000B15F9"/>
    <w:rsid w:val="000C55A4"/>
    <w:rsid w:val="000F1761"/>
    <w:rsid w:val="001218D3"/>
    <w:rsid w:val="001315DC"/>
    <w:rsid w:val="001D6495"/>
    <w:rsid w:val="00241B96"/>
    <w:rsid w:val="002667F5"/>
    <w:rsid w:val="002757E1"/>
    <w:rsid w:val="0029662B"/>
    <w:rsid w:val="002A5596"/>
    <w:rsid w:val="002B7F67"/>
    <w:rsid w:val="00303943"/>
    <w:rsid w:val="00320B36"/>
    <w:rsid w:val="00331221"/>
    <w:rsid w:val="00353440"/>
    <w:rsid w:val="003871A8"/>
    <w:rsid w:val="003E5629"/>
    <w:rsid w:val="003E7008"/>
    <w:rsid w:val="003E7AD8"/>
    <w:rsid w:val="00430707"/>
    <w:rsid w:val="00430F31"/>
    <w:rsid w:val="00453B91"/>
    <w:rsid w:val="00457CB8"/>
    <w:rsid w:val="0047350A"/>
    <w:rsid w:val="0049032D"/>
    <w:rsid w:val="00491555"/>
    <w:rsid w:val="004D1FF1"/>
    <w:rsid w:val="004D61D3"/>
    <w:rsid w:val="00551EBB"/>
    <w:rsid w:val="00561EF8"/>
    <w:rsid w:val="00592456"/>
    <w:rsid w:val="00595393"/>
    <w:rsid w:val="005F2808"/>
    <w:rsid w:val="006106B3"/>
    <w:rsid w:val="0066147B"/>
    <w:rsid w:val="006710B7"/>
    <w:rsid w:val="00695249"/>
    <w:rsid w:val="006F044F"/>
    <w:rsid w:val="007146BD"/>
    <w:rsid w:val="00726888"/>
    <w:rsid w:val="007450CB"/>
    <w:rsid w:val="0075297A"/>
    <w:rsid w:val="007859F7"/>
    <w:rsid w:val="00793ED6"/>
    <w:rsid w:val="00794744"/>
    <w:rsid w:val="00795B57"/>
    <w:rsid w:val="007A1B9F"/>
    <w:rsid w:val="007A69EE"/>
    <w:rsid w:val="007B5812"/>
    <w:rsid w:val="00805D3C"/>
    <w:rsid w:val="0082187F"/>
    <w:rsid w:val="0088146B"/>
    <w:rsid w:val="00891000"/>
    <w:rsid w:val="008C183B"/>
    <w:rsid w:val="008C72E3"/>
    <w:rsid w:val="008F22F1"/>
    <w:rsid w:val="0092249F"/>
    <w:rsid w:val="00976975"/>
    <w:rsid w:val="00976ED5"/>
    <w:rsid w:val="009A30B7"/>
    <w:rsid w:val="009C49E3"/>
    <w:rsid w:val="009F60BC"/>
    <w:rsid w:val="00A0601F"/>
    <w:rsid w:val="00A512E9"/>
    <w:rsid w:val="00A72360"/>
    <w:rsid w:val="00A95436"/>
    <w:rsid w:val="00AE13D7"/>
    <w:rsid w:val="00AE4E36"/>
    <w:rsid w:val="00B10600"/>
    <w:rsid w:val="00B138CA"/>
    <w:rsid w:val="00B20D71"/>
    <w:rsid w:val="00B24712"/>
    <w:rsid w:val="00B36F42"/>
    <w:rsid w:val="00B55AB8"/>
    <w:rsid w:val="00BA2E8F"/>
    <w:rsid w:val="00BC1044"/>
    <w:rsid w:val="00BE5159"/>
    <w:rsid w:val="00BF14A7"/>
    <w:rsid w:val="00C526AD"/>
    <w:rsid w:val="00C72081"/>
    <w:rsid w:val="00CA058C"/>
    <w:rsid w:val="00CD0D30"/>
    <w:rsid w:val="00CD148C"/>
    <w:rsid w:val="00CE04EA"/>
    <w:rsid w:val="00CE7F91"/>
    <w:rsid w:val="00D03E21"/>
    <w:rsid w:val="00D60A4E"/>
    <w:rsid w:val="00D73E93"/>
    <w:rsid w:val="00DD1B89"/>
    <w:rsid w:val="00DD4EC5"/>
    <w:rsid w:val="00DF4A9A"/>
    <w:rsid w:val="00E04791"/>
    <w:rsid w:val="00E66402"/>
    <w:rsid w:val="00EA651D"/>
    <w:rsid w:val="00EB07D0"/>
    <w:rsid w:val="00F423CC"/>
    <w:rsid w:val="00F45CDD"/>
    <w:rsid w:val="00F90195"/>
    <w:rsid w:val="00FB6722"/>
    <w:rsid w:val="00FD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E3AB7"/>
  <w15:chartTrackingRefBased/>
  <w15:docId w15:val="{8F4B88C7-4DC4-4F3A-8000-B7BE73D7F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1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1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1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1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1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1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1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1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1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1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1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4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9E3"/>
  </w:style>
  <w:style w:type="paragraph" w:styleId="Footer">
    <w:name w:val="footer"/>
    <w:basedOn w:val="Normal"/>
    <w:link w:val="FooterChar"/>
    <w:uiPriority w:val="99"/>
    <w:unhideWhenUsed/>
    <w:rsid w:val="009C4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Panasiewicz</dc:creator>
  <cp:keywords/>
  <dc:description/>
  <cp:lastModifiedBy>Mark Panasiewicz</cp:lastModifiedBy>
  <cp:revision>3</cp:revision>
  <dcterms:created xsi:type="dcterms:W3CDTF">2026-09-18T22:57:00Z</dcterms:created>
  <dcterms:modified xsi:type="dcterms:W3CDTF">2026-09-18T22:57:00Z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710427b8-7449-4410-b18c-b0f671cc9d77</vt:lpwstr>
  </property>
</Properties>
</file>